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ED4C50" w:rsidP="00933287">
      <w:pPr>
        <w:spacing w:line="228" w:lineRule="auto"/>
        <w:jc w:val="center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-236220</wp:posOffset>
                </wp:positionV>
                <wp:extent cx="7429500" cy="1480820"/>
                <wp:effectExtent l="0" t="190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F7" w:rsidRDefault="00245946">
                            <w:r w:rsidRPr="002459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45662" cy="1351966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6620" cy="13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4pt;margin-top:-18.6pt;width:585pt;height:1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JthAIAABA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" stroked="f">
                <v:textbox>
                  <w:txbxContent>
                    <w:p w:rsidR="00387FF7" w:rsidRDefault="00245946">
                      <w:r w:rsidRPr="002459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45662" cy="1351966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6620" cy="13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FF7" w:rsidRDefault="00387FF7" w:rsidP="00933287">
      <w:pPr>
        <w:spacing w:line="228" w:lineRule="auto"/>
        <w:jc w:val="center"/>
        <w:rPr>
          <w:b/>
          <w:sz w:val="28"/>
        </w:rPr>
      </w:pPr>
    </w:p>
    <w:p w:rsidR="00387FF7" w:rsidRDefault="00387FF7" w:rsidP="00933287">
      <w:pPr>
        <w:spacing w:line="228" w:lineRule="auto"/>
        <w:jc w:val="center"/>
        <w:rPr>
          <w:b/>
          <w:sz w:val="28"/>
        </w:rPr>
      </w:pPr>
    </w:p>
    <w:p w:rsidR="00387FF7" w:rsidRPr="00D70085" w:rsidRDefault="00387FF7" w:rsidP="00933287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 w:rsidR="0094651D">
        <w:rPr>
          <w:b/>
        </w:rPr>
        <w:t>MINUTES OF A</w:t>
      </w:r>
      <w:r w:rsidR="008A2B8C">
        <w:rPr>
          <w:b/>
        </w:rPr>
        <w:t xml:space="preserve"> </w:t>
      </w:r>
      <w:r w:rsidR="00D70085" w:rsidRPr="00D70085">
        <w:rPr>
          <w:b/>
        </w:rPr>
        <w:t>STEERING GROUP MEETING</w:t>
      </w:r>
      <w:r w:rsidR="00D70085">
        <w:t xml:space="preserve"> </w:t>
      </w:r>
      <w:r w:rsidR="00D70085">
        <w:br/>
      </w:r>
      <w:r w:rsidR="0094651D">
        <w:rPr>
          <w:b/>
        </w:rPr>
        <w:t xml:space="preserve">held on </w:t>
      </w:r>
      <w:r w:rsidR="007B4FE6">
        <w:rPr>
          <w:b/>
        </w:rPr>
        <w:t>T</w:t>
      </w:r>
      <w:r w:rsidR="00444748">
        <w:rPr>
          <w:b/>
        </w:rPr>
        <w:t>h</w:t>
      </w:r>
      <w:r w:rsidR="007B4FE6">
        <w:rPr>
          <w:b/>
        </w:rPr>
        <w:t>u</w:t>
      </w:r>
      <w:r w:rsidR="00444748">
        <w:rPr>
          <w:b/>
        </w:rPr>
        <w:t>rsd</w:t>
      </w:r>
      <w:r w:rsidR="00542866">
        <w:rPr>
          <w:b/>
        </w:rPr>
        <w:t xml:space="preserve">ay </w:t>
      </w:r>
      <w:r w:rsidR="00444748">
        <w:rPr>
          <w:b/>
        </w:rPr>
        <w:t>2</w:t>
      </w:r>
      <w:r w:rsidR="00686961">
        <w:rPr>
          <w:b/>
        </w:rPr>
        <w:t>3</w:t>
      </w:r>
      <w:r w:rsidR="00686961" w:rsidRPr="00686961">
        <w:rPr>
          <w:b/>
          <w:vertAlign w:val="superscript"/>
        </w:rPr>
        <w:t>rd</w:t>
      </w:r>
      <w:r w:rsidR="00686961">
        <w:rPr>
          <w:b/>
        </w:rPr>
        <w:t xml:space="preserve">  July</w:t>
      </w:r>
      <w:r w:rsidR="00BE4F8A">
        <w:rPr>
          <w:b/>
        </w:rPr>
        <w:t xml:space="preserve"> 2015</w:t>
      </w:r>
      <w:r w:rsidR="007C2D75">
        <w:br/>
      </w:r>
      <w:r w:rsidR="008A2B8C">
        <w:t xml:space="preserve">at </w:t>
      </w:r>
      <w:r w:rsidR="00686961">
        <w:t>7.3</w:t>
      </w:r>
      <w:r w:rsidR="00444748">
        <w:t xml:space="preserve">0pm </w:t>
      </w:r>
      <w:r w:rsidR="007C2D75">
        <w:t>at The Blackbourne</w:t>
      </w:r>
    </w:p>
    <w:p w:rsidR="00964A37" w:rsidRDefault="0094651D" w:rsidP="00933287">
      <w:pPr>
        <w:spacing w:line="228" w:lineRule="auto"/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Marian Abbot</w:t>
      </w:r>
      <w:r w:rsidR="00686961">
        <w:rPr>
          <w:sz w:val="22"/>
          <w:szCs w:val="22"/>
        </w:rPr>
        <w:t xml:space="preserve">t, Philip Blissett, </w:t>
      </w:r>
      <w:r>
        <w:rPr>
          <w:sz w:val="22"/>
          <w:szCs w:val="22"/>
        </w:rPr>
        <w:t>Peter Dow, Peter Edmonds, Mary Feeney,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6961">
        <w:rPr>
          <w:sz w:val="22"/>
          <w:szCs w:val="22"/>
        </w:rPr>
        <w:t xml:space="preserve">Terry Garner, </w:t>
      </w:r>
      <w:r w:rsidRPr="002B7870">
        <w:rPr>
          <w:sz w:val="22"/>
          <w:szCs w:val="22"/>
        </w:rPr>
        <w:t xml:space="preserve">Sarah Mansel (Ch.), </w:t>
      </w:r>
      <w:r>
        <w:rPr>
          <w:sz w:val="22"/>
          <w:szCs w:val="22"/>
        </w:rPr>
        <w:t xml:space="preserve">Fred Pallett, </w:t>
      </w:r>
      <w:r w:rsidR="00686961">
        <w:rPr>
          <w:sz w:val="22"/>
          <w:szCs w:val="22"/>
        </w:rPr>
        <w:t xml:space="preserve">Shaun Pratt, Lesley Reed, </w:t>
      </w:r>
      <w:r w:rsidR="00095AEC">
        <w:rPr>
          <w:sz w:val="22"/>
          <w:szCs w:val="22"/>
        </w:rPr>
        <w:br/>
        <w:t xml:space="preserve"> </w:t>
      </w:r>
      <w:r w:rsidR="00095AEC">
        <w:rPr>
          <w:sz w:val="22"/>
          <w:szCs w:val="22"/>
        </w:rPr>
        <w:tab/>
      </w:r>
      <w:r w:rsidR="00095AEC">
        <w:rPr>
          <w:sz w:val="22"/>
          <w:szCs w:val="22"/>
        </w:rPr>
        <w:tab/>
        <w:t xml:space="preserve">Ann </w:t>
      </w:r>
      <w:r w:rsidR="00686961">
        <w:rPr>
          <w:sz w:val="22"/>
          <w:szCs w:val="22"/>
        </w:rPr>
        <w:t xml:space="preserve">Richards, </w:t>
      </w:r>
      <w:r>
        <w:rPr>
          <w:sz w:val="22"/>
          <w:szCs w:val="22"/>
        </w:rPr>
        <w:t>Julia Taber.</w:t>
      </w:r>
      <w:r>
        <w:rPr>
          <w:sz w:val="22"/>
          <w:szCs w:val="22"/>
        </w:rPr>
        <w:br/>
      </w:r>
      <w:r w:rsidR="00A846C9">
        <w:rPr>
          <w:sz w:val="22"/>
          <w:szCs w:val="22"/>
        </w:rPr>
        <w:br/>
      </w:r>
      <w:r w:rsidR="007D213E"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>
        <w:rPr>
          <w:sz w:val="22"/>
          <w:szCs w:val="22"/>
        </w:rPr>
        <w:t xml:space="preserve"> were noted fr</w:t>
      </w:r>
      <w:r w:rsidR="00686961">
        <w:rPr>
          <w:sz w:val="22"/>
          <w:szCs w:val="22"/>
        </w:rPr>
        <w:t xml:space="preserve">om Julie Cole, Peter Goodridge, </w:t>
      </w:r>
      <w:r>
        <w:rPr>
          <w:sz w:val="22"/>
          <w:szCs w:val="22"/>
        </w:rPr>
        <w:t>Jane Storey</w:t>
      </w:r>
      <w:r w:rsidR="00686961">
        <w:rPr>
          <w:sz w:val="22"/>
          <w:szCs w:val="22"/>
        </w:rPr>
        <w:t xml:space="preserve"> and Gillian Benjamin</w:t>
      </w:r>
      <w:r w:rsidR="00095AEC">
        <w:rPr>
          <w:sz w:val="22"/>
          <w:szCs w:val="22"/>
        </w:rPr>
        <w:t>.</w:t>
      </w:r>
    </w:p>
    <w:p w:rsidR="00444748" w:rsidRPr="00CA4332" w:rsidRDefault="00444748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686961">
        <w:rPr>
          <w:sz w:val="22"/>
          <w:szCs w:val="22"/>
        </w:rPr>
        <w:t>T</w:t>
      </w:r>
      <w:r w:rsidR="0094651D">
        <w:rPr>
          <w:sz w:val="22"/>
          <w:szCs w:val="22"/>
        </w:rPr>
        <w:t>he Minutes of the last meeting</w:t>
      </w:r>
      <w:r w:rsidR="000712CF">
        <w:rPr>
          <w:sz w:val="22"/>
          <w:szCs w:val="22"/>
        </w:rPr>
        <w:t>, held</w:t>
      </w:r>
      <w:r w:rsidR="0094651D">
        <w:rPr>
          <w:sz w:val="22"/>
          <w:szCs w:val="22"/>
        </w:rPr>
        <w:t xml:space="preserve"> on</w:t>
      </w:r>
      <w:r w:rsidR="00D93932" w:rsidRPr="00CA4332">
        <w:rPr>
          <w:sz w:val="22"/>
          <w:szCs w:val="22"/>
        </w:rPr>
        <w:t xml:space="preserve"> </w:t>
      </w:r>
      <w:r w:rsidR="00D93932">
        <w:rPr>
          <w:sz w:val="22"/>
          <w:szCs w:val="22"/>
        </w:rPr>
        <w:t>2</w:t>
      </w:r>
      <w:r w:rsidR="00686961">
        <w:rPr>
          <w:sz w:val="22"/>
          <w:szCs w:val="22"/>
        </w:rPr>
        <w:t>5</w:t>
      </w:r>
      <w:r w:rsidR="00D93932" w:rsidRPr="00B16C2C">
        <w:rPr>
          <w:sz w:val="22"/>
          <w:szCs w:val="22"/>
          <w:vertAlign w:val="superscript"/>
        </w:rPr>
        <w:t>th</w:t>
      </w:r>
      <w:r w:rsidR="00686961">
        <w:rPr>
          <w:sz w:val="22"/>
          <w:szCs w:val="22"/>
        </w:rPr>
        <w:t xml:space="preserve"> June</w:t>
      </w:r>
      <w:r w:rsidR="000712CF">
        <w:rPr>
          <w:sz w:val="22"/>
          <w:szCs w:val="22"/>
        </w:rPr>
        <w:t>,</w:t>
      </w:r>
      <w:r w:rsidR="00686961">
        <w:rPr>
          <w:sz w:val="22"/>
          <w:szCs w:val="22"/>
        </w:rPr>
        <w:t xml:space="preserve"> were approved as a </w:t>
      </w:r>
      <w:r w:rsidR="0094651D">
        <w:rPr>
          <w:sz w:val="22"/>
          <w:szCs w:val="22"/>
        </w:rPr>
        <w:t>true record.</w:t>
      </w:r>
    </w:p>
    <w:p w:rsidR="00387FF7" w:rsidRPr="00CA4332" w:rsidRDefault="00D93932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387FF7" w:rsidRPr="00CA4332">
        <w:rPr>
          <w:sz w:val="22"/>
          <w:szCs w:val="22"/>
        </w:rPr>
        <w:tab/>
      </w:r>
      <w:r w:rsidR="00686961">
        <w:rPr>
          <w:sz w:val="22"/>
          <w:szCs w:val="22"/>
        </w:rPr>
        <w:t>The following m</w:t>
      </w:r>
      <w:r w:rsidR="00E93D37" w:rsidRPr="00CA4332">
        <w:rPr>
          <w:sz w:val="22"/>
          <w:szCs w:val="22"/>
        </w:rPr>
        <w:t>atters arising from the Minutes and not dealt with as an Agenda item</w:t>
      </w:r>
      <w:bookmarkStart w:id="0" w:name="_GoBack"/>
      <w:bookmarkEnd w:id="0"/>
      <w:r w:rsidR="00686961">
        <w:rPr>
          <w:sz w:val="22"/>
          <w:szCs w:val="22"/>
        </w:rPr>
        <w:t xml:space="preserve"> were</w:t>
      </w:r>
      <w:r w:rsidR="00686961">
        <w:rPr>
          <w:sz w:val="22"/>
          <w:szCs w:val="22"/>
        </w:rPr>
        <w:br/>
        <w:t xml:space="preserve"> </w:t>
      </w:r>
      <w:r w:rsidR="00686961">
        <w:rPr>
          <w:sz w:val="22"/>
          <w:szCs w:val="22"/>
        </w:rPr>
        <w:tab/>
        <w:t>noted:</w:t>
      </w:r>
      <w:r w:rsidR="00686961">
        <w:rPr>
          <w:sz w:val="22"/>
          <w:szCs w:val="22"/>
        </w:rPr>
        <w:br/>
        <w:t xml:space="preserve"> </w:t>
      </w:r>
      <w:r w:rsidR="00686961">
        <w:rPr>
          <w:sz w:val="22"/>
          <w:szCs w:val="22"/>
        </w:rPr>
        <w:tab/>
        <w:t>3.1</w:t>
      </w:r>
      <w:r w:rsidR="00686961">
        <w:rPr>
          <w:sz w:val="22"/>
          <w:szCs w:val="22"/>
        </w:rPr>
        <w:tab/>
      </w:r>
      <w:r w:rsidR="00DB2A58">
        <w:rPr>
          <w:sz w:val="22"/>
          <w:szCs w:val="22"/>
        </w:rPr>
        <w:t>Peter E is pursuing the business questionnaire responses;</w:t>
      </w:r>
      <w:r w:rsidR="00DB2A58">
        <w:rPr>
          <w:sz w:val="22"/>
          <w:szCs w:val="22"/>
        </w:rPr>
        <w:br/>
        <w:t xml:space="preserve"> </w:t>
      </w:r>
      <w:r w:rsidR="00DB2A58">
        <w:rPr>
          <w:sz w:val="22"/>
          <w:szCs w:val="22"/>
        </w:rPr>
        <w:tab/>
        <w:t>3.2</w:t>
      </w:r>
      <w:r w:rsidR="00DB2A58">
        <w:rPr>
          <w:sz w:val="22"/>
          <w:szCs w:val="22"/>
        </w:rPr>
        <w:tab/>
        <w:t>The youth questionnaire responses are downloaded and are available on line.</w:t>
      </w:r>
      <w:r w:rsidR="00DB2A58">
        <w:rPr>
          <w:sz w:val="22"/>
          <w:szCs w:val="22"/>
        </w:rPr>
        <w:br/>
      </w:r>
    </w:p>
    <w:p w:rsidR="004C4842" w:rsidRDefault="0094651D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DB2A58">
        <w:rPr>
          <w:sz w:val="22"/>
          <w:szCs w:val="22"/>
        </w:rPr>
        <w:t>There was discussion around the feedba</w:t>
      </w:r>
      <w:r w:rsidR="0006204D">
        <w:rPr>
          <w:sz w:val="22"/>
          <w:szCs w:val="22"/>
        </w:rPr>
        <w:t>ck tabled as, ‘Elmswell Policy M</w:t>
      </w:r>
      <w:r w:rsidR="00DB2A58">
        <w:rPr>
          <w:sz w:val="22"/>
          <w:szCs w:val="22"/>
        </w:rPr>
        <w:t xml:space="preserve">apping Session’, </w:t>
      </w:r>
      <w:r w:rsidR="00167298">
        <w:rPr>
          <w:sz w:val="22"/>
          <w:szCs w:val="22"/>
        </w:rPr>
        <w:t>as</w:t>
      </w:r>
      <w:r w:rsidR="00167298">
        <w:rPr>
          <w:sz w:val="22"/>
          <w:szCs w:val="22"/>
        </w:rPr>
        <w:br/>
        <w:t xml:space="preserve"> </w:t>
      </w:r>
      <w:r w:rsidR="00167298">
        <w:rPr>
          <w:sz w:val="22"/>
          <w:szCs w:val="22"/>
        </w:rPr>
        <w:tab/>
      </w:r>
      <w:r w:rsidR="00DB2A58">
        <w:rPr>
          <w:sz w:val="22"/>
          <w:szCs w:val="22"/>
        </w:rPr>
        <w:t>received from Dave Chetwyn follo</w:t>
      </w:r>
      <w:r w:rsidR="00167298">
        <w:rPr>
          <w:sz w:val="22"/>
          <w:szCs w:val="22"/>
        </w:rPr>
        <w:t>wing his recent workshop with the Group.  The following</w:t>
      </w:r>
      <w:r w:rsidR="00167298">
        <w:rPr>
          <w:sz w:val="22"/>
          <w:szCs w:val="22"/>
        </w:rPr>
        <w:br/>
        <w:t xml:space="preserve"> </w:t>
      </w:r>
      <w:r w:rsidR="00167298">
        <w:rPr>
          <w:sz w:val="22"/>
          <w:szCs w:val="22"/>
        </w:rPr>
        <w:tab/>
        <w:t>points were noted:</w:t>
      </w:r>
      <w:r w:rsidR="00167298">
        <w:rPr>
          <w:sz w:val="22"/>
          <w:szCs w:val="22"/>
        </w:rPr>
        <w:br/>
        <w:t xml:space="preserve"> </w:t>
      </w:r>
      <w:r w:rsidR="00167298">
        <w:rPr>
          <w:sz w:val="22"/>
          <w:szCs w:val="22"/>
        </w:rPr>
        <w:tab/>
        <w:t>4.1</w:t>
      </w:r>
      <w:r w:rsidR="00167298">
        <w:rPr>
          <w:sz w:val="22"/>
          <w:szCs w:val="22"/>
        </w:rPr>
        <w:tab/>
        <w:t>Energy efficiency should be included in, ‘other issues’;</w:t>
      </w:r>
      <w:r w:rsidR="00167298">
        <w:rPr>
          <w:sz w:val="22"/>
          <w:szCs w:val="22"/>
        </w:rPr>
        <w:br/>
      </w:r>
      <w:r w:rsidR="00167298">
        <w:rPr>
          <w:sz w:val="22"/>
          <w:szCs w:val="22"/>
        </w:rPr>
        <w:tab/>
        <w:t>4.2</w:t>
      </w:r>
      <w:r w:rsidR="00167298">
        <w:rPr>
          <w:sz w:val="22"/>
          <w:szCs w:val="22"/>
        </w:rPr>
        <w:tab/>
        <w:t>Pedestrian connectivity should be included as an environmental factor in new</w:t>
      </w:r>
      <w:r w:rsidR="00167298">
        <w:rPr>
          <w:sz w:val="22"/>
          <w:szCs w:val="22"/>
        </w:rPr>
        <w:br/>
        <w:t xml:space="preserve"> </w:t>
      </w:r>
      <w:r w:rsidR="00167298">
        <w:rPr>
          <w:sz w:val="22"/>
          <w:szCs w:val="22"/>
        </w:rPr>
        <w:tab/>
      </w:r>
      <w:r w:rsidR="00167298">
        <w:rPr>
          <w:sz w:val="22"/>
          <w:szCs w:val="22"/>
        </w:rPr>
        <w:tab/>
        <w:t>development;</w:t>
      </w:r>
      <w:r w:rsidR="00167298">
        <w:rPr>
          <w:sz w:val="22"/>
          <w:szCs w:val="22"/>
        </w:rPr>
        <w:br/>
      </w:r>
      <w:r w:rsidR="00167298">
        <w:rPr>
          <w:sz w:val="22"/>
          <w:szCs w:val="22"/>
        </w:rPr>
        <w:tab/>
        <w:t>4.3</w:t>
      </w:r>
      <w:r w:rsidR="00167298">
        <w:rPr>
          <w:sz w:val="22"/>
          <w:szCs w:val="22"/>
        </w:rPr>
        <w:tab/>
      </w:r>
      <w:r w:rsidR="0006204D">
        <w:rPr>
          <w:sz w:val="22"/>
          <w:szCs w:val="22"/>
        </w:rPr>
        <w:t>Permeability of drives &amp; hard standing deserves prominence;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  <w:t>4.4</w:t>
      </w:r>
      <w:r w:rsidR="0006204D">
        <w:rPr>
          <w:sz w:val="22"/>
          <w:szCs w:val="22"/>
        </w:rPr>
        <w:tab/>
        <w:t>Given the current retail environment and likely trends, new retail opportunities are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</w:r>
      <w:r w:rsidR="0006204D">
        <w:rPr>
          <w:sz w:val="22"/>
          <w:szCs w:val="22"/>
        </w:rPr>
        <w:tab/>
        <w:t>unlikely as core services are provided in general outlets and niche outlets struggle in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</w:r>
      <w:r w:rsidR="0006204D">
        <w:rPr>
          <w:sz w:val="22"/>
          <w:szCs w:val="22"/>
        </w:rPr>
        <w:tab/>
        <w:t>the much larger footfall catchments of Stowmarket &amp; Bury.  Existing retailers should be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</w:r>
      <w:r w:rsidR="0006204D">
        <w:rPr>
          <w:sz w:val="22"/>
          <w:szCs w:val="22"/>
        </w:rPr>
        <w:tab/>
        <w:t>encouraged and supported;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  <w:t>4.5</w:t>
      </w:r>
      <w:r w:rsidR="0006204D">
        <w:rPr>
          <w:sz w:val="22"/>
          <w:szCs w:val="22"/>
        </w:rPr>
        <w:tab/>
        <w:t>Employment should be promoted</w:t>
      </w:r>
      <w:r w:rsidR="00095AEC">
        <w:rPr>
          <w:sz w:val="22"/>
          <w:szCs w:val="22"/>
        </w:rPr>
        <w:t xml:space="preserve"> to being a, ‘Big Ticket’, item;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  <w:t>4.6</w:t>
      </w:r>
      <w:r w:rsidR="0006204D">
        <w:rPr>
          <w:sz w:val="22"/>
          <w:szCs w:val="22"/>
        </w:rPr>
        <w:tab/>
        <w:t>PD to apply for Direct Technical Support from AECOM, specifically Housing Needs and</w:t>
      </w:r>
      <w:r w:rsidR="0006204D">
        <w:rPr>
          <w:sz w:val="22"/>
          <w:szCs w:val="22"/>
        </w:rPr>
        <w:br/>
        <w:t xml:space="preserve"> </w:t>
      </w:r>
      <w:r w:rsidR="0006204D">
        <w:rPr>
          <w:sz w:val="22"/>
          <w:szCs w:val="22"/>
        </w:rPr>
        <w:tab/>
      </w:r>
      <w:r w:rsidR="0006204D">
        <w:rPr>
          <w:sz w:val="22"/>
          <w:szCs w:val="22"/>
        </w:rPr>
        <w:tab/>
        <w:t>Traffic surveys;</w:t>
      </w:r>
      <w:r w:rsidR="0006204D">
        <w:rPr>
          <w:sz w:val="22"/>
          <w:szCs w:val="22"/>
        </w:rPr>
        <w:br/>
      </w:r>
      <w:r w:rsidR="0006204D">
        <w:rPr>
          <w:sz w:val="22"/>
          <w:szCs w:val="22"/>
        </w:rPr>
        <w:tab/>
        <w:t>4.7</w:t>
      </w:r>
      <w:r w:rsidR="0006204D">
        <w:rPr>
          <w:sz w:val="22"/>
          <w:szCs w:val="22"/>
        </w:rPr>
        <w:tab/>
        <w:t xml:space="preserve">A Sustainable </w:t>
      </w:r>
      <w:r w:rsidR="004C4842">
        <w:rPr>
          <w:sz w:val="22"/>
          <w:szCs w:val="22"/>
        </w:rPr>
        <w:t>Environment Assessment is probably needed, PD to pursue through</w:t>
      </w:r>
      <w:r w:rsidR="004C4842">
        <w:rPr>
          <w:sz w:val="22"/>
          <w:szCs w:val="22"/>
        </w:rPr>
        <w:br/>
        <w:t xml:space="preserve"> </w:t>
      </w:r>
      <w:r w:rsidR="004C4842">
        <w:rPr>
          <w:sz w:val="22"/>
          <w:szCs w:val="22"/>
        </w:rPr>
        <w:tab/>
      </w:r>
      <w:r w:rsidR="004C4842">
        <w:rPr>
          <w:sz w:val="22"/>
          <w:szCs w:val="22"/>
        </w:rPr>
        <w:tab/>
        <w:t>AECOM;</w:t>
      </w:r>
      <w:r w:rsidR="004C4842">
        <w:rPr>
          <w:sz w:val="22"/>
          <w:szCs w:val="22"/>
        </w:rPr>
        <w:br/>
      </w:r>
      <w:r w:rsidR="004C4842">
        <w:rPr>
          <w:sz w:val="22"/>
          <w:szCs w:val="22"/>
        </w:rPr>
        <w:tab/>
        <w:t>4.8</w:t>
      </w:r>
      <w:r w:rsidR="004C4842">
        <w:rPr>
          <w:sz w:val="22"/>
          <w:szCs w:val="22"/>
        </w:rPr>
        <w:tab/>
        <w:t>Community character must be maintained by retaining diversity and integration –</w:t>
      </w:r>
      <w:r w:rsidR="004C4842">
        <w:rPr>
          <w:sz w:val="22"/>
          <w:szCs w:val="22"/>
        </w:rPr>
        <w:br/>
        <w:t xml:space="preserve"> </w:t>
      </w:r>
      <w:r w:rsidR="004C4842">
        <w:rPr>
          <w:sz w:val="22"/>
          <w:szCs w:val="22"/>
        </w:rPr>
        <w:tab/>
      </w:r>
      <w:r w:rsidR="004C4842">
        <w:rPr>
          <w:sz w:val="22"/>
          <w:szCs w:val="22"/>
        </w:rPr>
        <w:tab/>
        <w:t>eg mixed housing stock;</w:t>
      </w:r>
      <w:r w:rsidR="004C4842">
        <w:rPr>
          <w:sz w:val="22"/>
          <w:szCs w:val="22"/>
        </w:rPr>
        <w:br/>
        <w:t xml:space="preserve"> </w:t>
      </w:r>
      <w:r w:rsidR="004C4842">
        <w:rPr>
          <w:sz w:val="22"/>
          <w:szCs w:val="22"/>
        </w:rPr>
        <w:tab/>
        <w:t>4.9</w:t>
      </w:r>
      <w:r w:rsidR="004C4842">
        <w:rPr>
          <w:sz w:val="22"/>
          <w:szCs w:val="22"/>
        </w:rPr>
        <w:tab/>
        <w:t>Re-drawing of the settlement boundary is an essential option.</w:t>
      </w:r>
    </w:p>
    <w:p w:rsidR="00DB2A58" w:rsidRDefault="006B6B10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br/>
        <w:t>5</w:t>
      </w:r>
      <w:r>
        <w:rPr>
          <w:sz w:val="22"/>
          <w:szCs w:val="22"/>
        </w:rPr>
        <w:tab/>
        <w:t>Steve’s raw draft, ‘</w:t>
      </w:r>
      <w:r w:rsidR="004C4842" w:rsidRPr="00933287">
        <w:rPr>
          <w:i/>
          <w:sz w:val="22"/>
          <w:szCs w:val="22"/>
        </w:rPr>
        <w:t xml:space="preserve">Elmswell </w:t>
      </w:r>
      <w:r w:rsidRPr="00933287">
        <w:rPr>
          <w:i/>
          <w:sz w:val="22"/>
          <w:szCs w:val="22"/>
        </w:rPr>
        <w:t xml:space="preserve">Neighbourhood Development </w:t>
      </w:r>
      <w:r w:rsidR="004C4842" w:rsidRPr="00933287">
        <w:rPr>
          <w:i/>
          <w:sz w:val="22"/>
          <w:szCs w:val="22"/>
        </w:rPr>
        <w:t>Plan</w:t>
      </w:r>
      <w:r w:rsidRPr="00933287">
        <w:rPr>
          <w:i/>
          <w:sz w:val="22"/>
          <w:szCs w:val="22"/>
        </w:rPr>
        <w:t>’</w:t>
      </w:r>
      <w:r>
        <w:rPr>
          <w:sz w:val="22"/>
          <w:szCs w:val="22"/>
        </w:rPr>
        <w:t xml:space="preserve"> was reviewed with a view to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 w:rsidR="004C4842">
        <w:rPr>
          <w:sz w:val="22"/>
          <w:szCs w:val="22"/>
        </w:rPr>
        <w:t>allocating tasks toward</w:t>
      </w:r>
      <w:r>
        <w:rPr>
          <w:sz w:val="22"/>
          <w:szCs w:val="22"/>
        </w:rPr>
        <w:t xml:space="preserve">s working up the </w:t>
      </w:r>
      <w:r w:rsidR="004C4842">
        <w:rPr>
          <w:sz w:val="22"/>
          <w:szCs w:val="22"/>
        </w:rPr>
        <w:t>various elements.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5.1</w:t>
      </w:r>
      <w:r>
        <w:rPr>
          <w:sz w:val="22"/>
          <w:szCs w:val="22"/>
        </w:rPr>
        <w:tab/>
        <w:t>PD to approach Julie to ask if she might take on</w:t>
      </w:r>
      <w:r w:rsidR="00564CDA">
        <w:rPr>
          <w:sz w:val="22"/>
          <w:szCs w:val="22"/>
        </w:rPr>
        <w:t>,</w:t>
      </w:r>
      <w:r>
        <w:rPr>
          <w:sz w:val="22"/>
          <w:szCs w:val="22"/>
        </w:rPr>
        <w:t xml:space="preserve"> ‘</w:t>
      </w:r>
      <w:r w:rsidRPr="00933287">
        <w:rPr>
          <w:i/>
          <w:sz w:val="22"/>
          <w:szCs w:val="22"/>
        </w:rPr>
        <w:t>Introduction</w:t>
      </w:r>
      <w:r>
        <w:rPr>
          <w:sz w:val="22"/>
          <w:szCs w:val="22"/>
        </w:rPr>
        <w:t>’;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5.2</w:t>
      </w:r>
      <w:r>
        <w:rPr>
          <w:sz w:val="22"/>
          <w:szCs w:val="22"/>
        </w:rPr>
        <w:tab/>
      </w:r>
      <w:r w:rsidR="00933287">
        <w:rPr>
          <w:sz w:val="22"/>
          <w:szCs w:val="22"/>
        </w:rPr>
        <w:t>PD to tackle, ‘</w:t>
      </w:r>
      <w:r w:rsidR="00933287" w:rsidRPr="00933287">
        <w:rPr>
          <w:i/>
          <w:sz w:val="22"/>
          <w:szCs w:val="22"/>
        </w:rPr>
        <w:t>Vision &amp; Aims’</w:t>
      </w:r>
      <w:r w:rsidR="00933287">
        <w:rPr>
          <w:sz w:val="22"/>
          <w:szCs w:val="22"/>
        </w:rPr>
        <w:t>;</w:t>
      </w:r>
      <w:r w:rsidR="00933287">
        <w:rPr>
          <w:sz w:val="22"/>
          <w:szCs w:val="22"/>
        </w:rPr>
        <w:br/>
        <w:t xml:space="preserve"> </w:t>
      </w:r>
      <w:r w:rsidR="00933287">
        <w:rPr>
          <w:sz w:val="22"/>
          <w:szCs w:val="22"/>
        </w:rPr>
        <w:tab/>
        <w:t>5.3</w:t>
      </w:r>
      <w:r w:rsidR="00933287">
        <w:rPr>
          <w:sz w:val="22"/>
          <w:szCs w:val="22"/>
        </w:rPr>
        <w:tab/>
        <w:t>PD to approach Peter G towards a further collaboration with Ann on, ‘</w:t>
      </w:r>
      <w:r w:rsidR="00933287" w:rsidRPr="00933287">
        <w:rPr>
          <w:i/>
          <w:sz w:val="22"/>
          <w:szCs w:val="22"/>
        </w:rPr>
        <w:t>Context &amp;</w:t>
      </w:r>
      <w:r w:rsidR="00933287" w:rsidRPr="00933287">
        <w:rPr>
          <w:i/>
          <w:sz w:val="22"/>
          <w:szCs w:val="22"/>
        </w:rPr>
        <w:br/>
        <w:t xml:space="preserve"> </w:t>
      </w:r>
      <w:r w:rsidR="00933287" w:rsidRPr="00933287">
        <w:rPr>
          <w:i/>
          <w:sz w:val="22"/>
          <w:szCs w:val="22"/>
        </w:rPr>
        <w:tab/>
      </w:r>
      <w:r w:rsidR="00933287" w:rsidRPr="00933287">
        <w:rPr>
          <w:i/>
          <w:sz w:val="22"/>
          <w:szCs w:val="22"/>
        </w:rPr>
        <w:tab/>
        <w:t>General Data’;</w:t>
      </w:r>
      <w:r w:rsidR="00933287" w:rsidRPr="00933287">
        <w:rPr>
          <w:i/>
          <w:sz w:val="22"/>
          <w:szCs w:val="22"/>
        </w:rPr>
        <w:br/>
      </w:r>
      <w:r w:rsidR="00933287">
        <w:rPr>
          <w:sz w:val="22"/>
          <w:szCs w:val="22"/>
        </w:rPr>
        <w:t xml:space="preserve"> </w:t>
      </w:r>
      <w:r w:rsidR="00933287">
        <w:rPr>
          <w:sz w:val="22"/>
          <w:szCs w:val="22"/>
        </w:rPr>
        <w:tab/>
        <w:t>5.4</w:t>
      </w:r>
      <w:r w:rsidR="00933287">
        <w:rPr>
          <w:sz w:val="22"/>
          <w:szCs w:val="22"/>
        </w:rPr>
        <w:tab/>
        <w:t>‘</w:t>
      </w:r>
      <w:r w:rsidR="00933287" w:rsidRPr="00933287">
        <w:rPr>
          <w:i/>
          <w:sz w:val="22"/>
          <w:szCs w:val="22"/>
        </w:rPr>
        <w:t>Community Engagement’</w:t>
      </w:r>
      <w:r w:rsidR="00933287">
        <w:rPr>
          <w:sz w:val="22"/>
          <w:szCs w:val="22"/>
        </w:rPr>
        <w:t>, pending – largely a write-up of the questionnaire /</w:t>
      </w:r>
      <w:r w:rsidR="00933287">
        <w:rPr>
          <w:sz w:val="22"/>
          <w:szCs w:val="22"/>
        </w:rPr>
        <w:br/>
        <w:t xml:space="preserve"> </w:t>
      </w:r>
      <w:r w:rsidR="00933287">
        <w:rPr>
          <w:sz w:val="22"/>
          <w:szCs w:val="22"/>
        </w:rPr>
        <w:tab/>
      </w:r>
      <w:r w:rsidR="00933287">
        <w:rPr>
          <w:sz w:val="22"/>
          <w:szCs w:val="22"/>
        </w:rPr>
        <w:tab/>
        <w:t>consultation process as already engaged in;</w:t>
      </w:r>
      <w:r w:rsidR="00933287">
        <w:rPr>
          <w:sz w:val="22"/>
          <w:szCs w:val="22"/>
        </w:rPr>
        <w:br/>
      </w:r>
      <w:r w:rsidR="00933287">
        <w:rPr>
          <w:sz w:val="22"/>
          <w:szCs w:val="22"/>
        </w:rPr>
        <w:tab/>
        <w:t>5.5</w:t>
      </w:r>
      <w:r w:rsidR="00933287">
        <w:rPr>
          <w:sz w:val="22"/>
          <w:szCs w:val="22"/>
        </w:rPr>
        <w:tab/>
        <w:t>‘</w:t>
      </w:r>
      <w:r w:rsidR="00933287" w:rsidRPr="00933287">
        <w:rPr>
          <w:i/>
          <w:sz w:val="22"/>
          <w:szCs w:val="22"/>
        </w:rPr>
        <w:t>Growth Strategy</w:t>
      </w:r>
      <w:r w:rsidR="00933287">
        <w:rPr>
          <w:sz w:val="22"/>
          <w:szCs w:val="22"/>
        </w:rPr>
        <w:t>,’ pending – await results form other area</w:t>
      </w:r>
      <w:r w:rsidR="00095AEC">
        <w:rPr>
          <w:sz w:val="22"/>
          <w:szCs w:val="22"/>
        </w:rPr>
        <w:t>s as above</w:t>
      </w:r>
      <w:r w:rsidR="00933287">
        <w:rPr>
          <w:sz w:val="22"/>
          <w:szCs w:val="22"/>
        </w:rPr>
        <w:t>;</w:t>
      </w:r>
      <w:r w:rsidR="00933287">
        <w:rPr>
          <w:sz w:val="22"/>
          <w:szCs w:val="22"/>
        </w:rPr>
        <w:br/>
        <w:t xml:space="preserve"> </w:t>
      </w:r>
      <w:r w:rsidR="00933287">
        <w:rPr>
          <w:sz w:val="22"/>
          <w:szCs w:val="22"/>
        </w:rPr>
        <w:tab/>
        <w:t>5.6</w:t>
      </w:r>
      <w:r w:rsidR="00933287">
        <w:rPr>
          <w:sz w:val="22"/>
          <w:szCs w:val="22"/>
        </w:rPr>
        <w:tab/>
        <w:t>‘</w:t>
      </w:r>
      <w:r w:rsidR="00933287" w:rsidRPr="00933287">
        <w:rPr>
          <w:i/>
          <w:sz w:val="22"/>
          <w:szCs w:val="22"/>
        </w:rPr>
        <w:t>Policies</w:t>
      </w:r>
      <w:r w:rsidR="00933287">
        <w:rPr>
          <w:sz w:val="22"/>
          <w:szCs w:val="22"/>
        </w:rPr>
        <w:t xml:space="preserve">’, obviously for near future reference, NB site allocation needs to be  </w:t>
      </w:r>
      <w:r w:rsidR="00933287">
        <w:rPr>
          <w:sz w:val="22"/>
          <w:szCs w:val="22"/>
        </w:rPr>
        <w:tab/>
      </w:r>
      <w:r w:rsidR="00933287">
        <w:rPr>
          <w:sz w:val="22"/>
          <w:szCs w:val="22"/>
        </w:rPr>
        <w:tab/>
      </w:r>
      <w:r w:rsidR="00933287">
        <w:rPr>
          <w:sz w:val="22"/>
          <w:szCs w:val="22"/>
        </w:rPr>
        <w:tab/>
        <w:t>addressed.</w:t>
      </w:r>
      <w:r w:rsidR="00167298">
        <w:rPr>
          <w:sz w:val="22"/>
          <w:szCs w:val="22"/>
        </w:rPr>
        <w:br/>
        <w:t xml:space="preserve"> </w:t>
      </w:r>
    </w:p>
    <w:p w:rsidR="005A088A" w:rsidRDefault="003261D0" w:rsidP="00933287">
      <w:pPr>
        <w:spacing w:line="228" w:lineRule="auto"/>
        <w:rPr>
          <w:rFonts w:cs="Arial"/>
          <w:sz w:val="22"/>
          <w:szCs w:val="22"/>
        </w:rPr>
      </w:pPr>
      <w:r w:rsidRPr="00A420A8">
        <w:rPr>
          <w:rFonts w:cs="Arial"/>
          <w:sz w:val="22"/>
          <w:szCs w:val="22"/>
        </w:rPr>
        <w:lastRenderedPageBreak/>
        <w:t>6</w:t>
      </w:r>
      <w:r w:rsidRPr="00A420A8">
        <w:rPr>
          <w:rFonts w:cs="Arial"/>
          <w:sz w:val="22"/>
          <w:szCs w:val="22"/>
        </w:rPr>
        <w:tab/>
      </w:r>
      <w:r w:rsidR="005A088A">
        <w:rPr>
          <w:rFonts w:cs="Arial"/>
          <w:sz w:val="22"/>
          <w:szCs w:val="22"/>
        </w:rPr>
        <w:t>6.1</w:t>
      </w:r>
      <w:r w:rsidR="005A088A">
        <w:rPr>
          <w:rFonts w:cs="Arial"/>
          <w:sz w:val="22"/>
          <w:szCs w:val="22"/>
        </w:rPr>
        <w:tab/>
        <w:t xml:space="preserve">Peter D &amp; Fred had met with Gillian who had prepared more analysis of the </w:t>
      </w:r>
      <w:r w:rsidR="004D5CF6">
        <w:rPr>
          <w:rFonts w:cs="Arial"/>
          <w:sz w:val="22"/>
          <w:szCs w:val="22"/>
        </w:rPr>
        <w:br/>
        <w:t xml:space="preserve"> </w:t>
      </w:r>
      <w:r w:rsidR="004D5CF6">
        <w:rPr>
          <w:rFonts w:cs="Arial"/>
          <w:sz w:val="22"/>
          <w:szCs w:val="22"/>
        </w:rPr>
        <w:tab/>
      </w:r>
      <w:r w:rsidR="004D5CF6">
        <w:rPr>
          <w:rFonts w:cs="Arial"/>
          <w:sz w:val="22"/>
          <w:szCs w:val="22"/>
        </w:rPr>
        <w:tab/>
      </w:r>
      <w:r w:rsidR="005A088A">
        <w:rPr>
          <w:rFonts w:cs="Arial"/>
          <w:sz w:val="22"/>
          <w:szCs w:val="22"/>
        </w:rPr>
        <w:t>questionnaire returns</w:t>
      </w:r>
      <w:r w:rsidR="004D5CF6">
        <w:rPr>
          <w:rFonts w:cs="Arial"/>
          <w:sz w:val="22"/>
          <w:szCs w:val="22"/>
        </w:rPr>
        <w:t xml:space="preserve"> but Gillian’s absence meant that they were not available at the  </w:t>
      </w:r>
      <w:r w:rsidR="004D5CF6">
        <w:rPr>
          <w:rFonts w:cs="Arial"/>
          <w:sz w:val="22"/>
          <w:szCs w:val="22"/>
        </w:rPr>
        <w:br/>
        <w:t xml:space="preserve"> </w:t>
      </w:r>
      <w:r w:rsidR="004D5CF6">
        <w:rPr>
          <w:rFonts w:cs="Arial"/>
          <w:sz w:val="22"/>
          <w:szCs w:val="22"/>
        </w:rPr>
        <w:tab/>
      </w:r>
      <w:r w:rsidR="004D5CF6">
        <w:rPr>
          <w:rFonts w:cs="Arial"/>
          <w:sz w:val="22"/>
          <w:szCs w:val="22"/>
        </w:rPr>
        <w:tab/>
        <w:t>meeting;</w:t>
      </w:r>
      <w:r w:rsidR="004D5CF6">
        <w:rPr>
          <w:rFonts w:cs="Arial"/>
          <w:sz w:val="22"/>
          <w:szCs w:val="22"/>
        </w:rPr>
        <w:br/>
        <w:t xml:space="preserve"> </w:t>
      </w:r>
      <w:r w:rsidR="004D5CF6">
        <w:rPr>
          <w:rFonts w:cs="Arial"/>
          <w:sz w:val="22"/>
          <w:szCs w:val="22"/>
        </w:rPr>
        <w:tab/>
        <w:t>6.2</w:t>
      </w:r>
      <w:r w:rsidR="004D5CF6">
        <w:rPr>
          <w:rFonts w:cs="Arial"/>
          <w:sz w:val="22"/>
          <w:szCs w:val="22"/>
        </w:rPr>
        <w:tab/>
        <w:t>Marian undertook to ask Julie to secure the most recent Elmswell School provision</w:t>
      </w:r>
      <w:r w:rsidR="004D5CF6">
        <w:rPr>
          <w:rFonts w:cs="Arial"/>
          <w:sz w:val="22"/>
          <w:szCs w:val="22"/>
        </w:rPr>
        <w:br/>
        <w:t xml:space="preserve"> </w:t>
      </w:r>
      <w:r w:rsidR="004D5CF6">
        <w:rPr>
          <w:rFonts w:cs="Arial"/>
          <w:sz w:val="22"/>
          <w:szCs w:val="22"/>
        </w:rPr>
        <w:tab/>
      </w:r>
      <w:r w:rsidR="004D5CF6">
        <w:rPr>
          <w:rFonts w:cs="Arial"/>
          <w:sz w:val="22"/>
          <w:szCs w:val="22"/>
        </w:rPr>
        <w:tab/>
        <w:t xml:space="preserve">statistics as promised when she had liaised earlier with SCC. </w:t>
      </w:r>
    </w:p>
    <w:p w:rsidR="004D5CF6" w:rsidRDefault="004D5CF6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Peter D</w:t>
      </w:r>
      <w:r w:rsidR="00D93932">
        <w:rPr>
          <w:sz w:val="22"/>
          <w:szCs w:val="22"/>
        </w:rPr>
        <w:t xml:space="preserve"> </w:t>
      </w:r>
      <w:r w:rsidR="00D321B1">
        <w:rPr>
          <w:sz w:val="22"/>
          <w:szCs w:val="22"/>
        </w:rPr>
        <w:t xml:space="preserve">reported that </w:t>
      </w:r>
      <w:r>
        <w:rPr>
          <w:sz w:val="22"/>
          <w:szCs w:val="22"/>
        </w:rPr>
        <w:t>the personal veto enacted by the Chairman of the Parish Council had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been circumvented and that Council had subsequently agreed to funding the UVE exercise.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The grant application covering the whole of the anticipated expenditure was progressing as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expected.</w:t>
      </w:r>
    </w:p>
    <w:p w:rsidR="004D5CF6" w:rsidRDefault="004D5CF6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A846C9">
        <w:rPr>
          <w:sz w:val="22"/>
          <w:szCs w:val="22"/>
        </w:rPr>
        <w:tab/>
      </w:r>
      <w:r w:rsidR="00D321B1">
        <w:rPr>
          <w:sz w:val="22"/>
          <w:szCs w:val="22"/>
        </w:rPr>
        <w:t>When a</w:t>
      </w:r>
      <w:r w:rsidR="00A846C9">
        <w:rPr>
          <w:sz w:val="22"/>
          <w:szCs w:val="22"/>
        </w:rPr>
        <w:t>ny other business</w:t>
      </w:r>
      <w:r w:rsidR="00D321B1">
        <w:rPr>
          <w:sz w:val="22"/>
          <w:szCs w:val="22"/>
        </w:rPr>
        <w:t xml:space="preserve"> </w:t>
      </w:r>
      <w:r w:rsidR="008A2B8C">
        <w:rPr>
          <w:sz w:val="22"/>
          <w:szCs w:val="22"/>
        </w:rPr>
        <w:t xml:space="preserve">was </w:t>
      </w:r>
      <w:r w:rsidR="00D321B1">
        <w:rPr>
          <w:sz w:val="22"/>
          <w:szCs w:val="22"/>
        </w:rPr>
        <w:t>invited</w:t>
      </w:r>
      <w:r w:rsidR="00BE5DA6">
        <w:rPr>
          <w:sz w:val="22"/>
          <w:szCs w:val="22"/>
        </w:rPr>
        <w:t xml:space="preserve"> t</w:t>
      </w:r>
      <w:r w:rsidR="00D321B1">
        <w:rPr>
          <w:sz w:val="22"/>
          <w:szCs w:val="22"/>
        </w:rPr>
        <w:t>he following</w:t>
      </w:r>
      <w:r>
        <w:rPr>
          <w:sz w:val="22"/>
          <w:szCs w:val="22"/>
        </w:rPr>
        <w:t xml:space="preserve"> was noted: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8</w:t>
      </w:r>
      <w:r w:rsidR="008A2B8C">
        <w:rPr>
          <w:sz w:val="22"/>
          <w:szCs w:val="22"/>
        </w:rPr>
        <w:t>.1</w:t>
      </w:r>
      <w:r w:rsidR="008A2B8C">
        <w:rPr>
          <w:sz w:val="22"/>
          <w:szCs w:val="22"/>
        </w:rPr>
        <w:tab/>
      </w:r>
      <w:r>
        <w:rPr>
          <w:sz w:val="22"/>
          <w:szCs w:val="22"/>
        </w:rPr>
        <w:t>Peter D is to be in touch with Peter Freer at MSDC towards arranging for him to attend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next Group meeting;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8.2</w:t>
      </w:r>
      <w:r>
        <w:rPr>
          <w:sz w:val="22"/>
          <w:szCs w:val="22"/>
        </w:rPr>
        <w:tab/>
        <w:t xml:space="preserve">Peter D undertook to speak with </w:t>
      </w:r>
      <w:r w:rsidR="000712CF">
        <w:rPr>
          <w:sz w:val="22"/>
          <w:szCs w:val="22"/>
        </w:rPr>
        <w:t>AECOM re the possibility of a second opinion on the</w:t>
      </w:r>
      <w:r w:rsidR="000712CF">
        <w:rPr>
          <w:sz w:val="22"/>
          <w:szCs w:val="22"/>
        </w:rPr>
        <w:br/>
        <w:t xml:space="preserve"> </w:t>
      </w:r>
      <w:r w:rsidR="000712CF">
        <w:rPr>
          <w:sz w:val="22"/>
          <w:szCs w:val="22"/>
        </w:rPr>
        <w:tab/>
      </w:r>
      <w:r w:rsidR="000712CF">
        <w:rPr>
          <w:sz w:val="22"/>
          <w:szCs w:val="22"/>
        </w:rPr>
        <w:tab/>
        <w:t>Jackson cost estimates</w:t>
      </w:r>
      <w:r w:rsidR="000712CF" w:rsidRPr="000712CF">
        <w:rPr>
          <w:sz w:val="22"/>
          <w:szCs w:val="22"/>
        </w:rPr>
        <w:t xml:space="preserve"> </w:t>
      </w:r>
      <w:r w:rsidR="000712CF">
        <w:rPr>
          <w:sz w:val="22"/>
          <w:szCs w:val="22"/>
        </w:rPr>
        <w:t>for the Relief Road options;</w:t>
      </w:r>
      <w:r w:rsidR="000712CF">
        <w:rPr>
          <w:sz w:val="22"/>
          <w:szCs w:val="22"/>
        </w:rPr>
        <w:br/>
        <w:t xml:space="preserve"> </w:t>
      </w:r>
      <w:r w:rsidR="000712CF">
        <w:rPr>
          <w:sz w:val="22"/>
          <w:szCs w:val="22"/>
        </w:rPr>
        <w:tab/>
        <w:t>8.3</w:t>
      </w:r>
      <w:r w:rsidR="000712CF">
        <w:rPr>
          <w:sz w:val="22"/>
          <w:szCs w:val="22"/>
        </w:rPr>
        <w:tab/>
        <w:t xml:space="preserve">Peter D </w:t>
      </w:r>
      <w:r w:rsidR="00564CDA">
        <w:rPr>
          <w:sz w:val="22"/>
          <w:szCs w:val="22"/>
        </w:rPr>
        <w:t xml:space="preserve">is </w:t>
      </w:r>
      <w:r w:rsidR="000712CF">
        <w:rPr>
          <w:sz w:val="22"/>
          <w:szCs w:val="22"/>
        </w:rPr>
        <w:t>to seek from Peter Freer further information on the recent Call for Sites</w:t>
      </w:r>
      <w:r w:rsidR="000712CF">
        <w:rPr>
          <w:sz w:val="22"/>
          <w:szCs w:val="22"/>
        </w:rPr>
        <w:br/>
        <w:t xml:space="preserve"> </w:t>
      </w:r>
      <w:r w:rsidR="000712CF">
        <w:rPr>
          <w:sz w:val="22"/>
          <w:szCs w:val="22"/>
        </w:rPr>
        <w:tab/>
      </w:r>
      <w:r w:rsidR="000712CF">
        <w:rPr>
          <w:sz w:val="22"/>
          <w:szCs w:val="22"/>
        </w:rPr>
        <w:tab/>
        <w:t>exercise towards informing a Site Allocations process and to elicit more information</w:t>
      </w:r>
      <w:r w:rsidR="000712CF">
        <w:rPr>
          <w:sz w:val="22"/>
          <w:szCs w:val="22"/>
        </w:rPr>
        <w:br/>
        <w:t xml:space="preserve"> </w:t>
      </w:r>
      <w:r w:rsidR="000712CF">
        <w:rPr>
          <w:sz w:val="22"/>
          <w:szCs w:val="22"/>
        </w:rPr>
        <w:tab/>
      </w:r>
      <w:r w:rsidR="000712CF">
        <w:rPr>
          <w:sz w:val="22"/>
          <w:szCs w:val="22"/>
        </w:rPr>
        <w:tab/>
        <w:t>about the process of securing designation</w:t>
      </w:r>
      <w:r w:rsidR="00564CDA">
        <w:rPr>
          <w:sz w:val="22"/>
          <w:szCs w:val="22"/>
        </w:rPr>
        <w:t xml:space="preserve"> for</w:t>
      </w:r>
      <w:r w:rsidR="000712CF">
        <w:rPr>
          <w:sz w:val="22"/>
          <w:szCs w:val="22"/>
        </w:rPr>
        <w:t xml:space="preserve">, </w:t>
      </w:r>
      <w:r w:rsidR="00564CDA">
        <w:rPr>
          <w:sz w:val="22"/>
          <w:szCs w:val="22"/>
        </w:rPr>
        <w:t xml:space="preserve">the </w:t>
      </w:r>
      <w:r w:rsidR="000712CF">
        <w:rPr>
          <w:sz w:val="22"/>
          <w:szCs w:val="22"/>
        </w:rPr>
        <w:t xml:space="preserve">likelihood of success and </w:t>
      </w:r>
      <w:r w:rsidR="00564CDA">
        <w:rPr>
          <w:sz w:val="22"/>
          <w:szCs w:val="22"/>
        </w:rPr>
        <w:t>full import</w:t>
      </w:r>
      <w:r w:rsidR="00564CDA">
        <w:rPr>
          <w:sz w:val="22"/>
          <w:szCs w:val="22"/>
        </w:rPr>
        <w:br/>
        <w:t xml:space="preserve"> </w:t>
      </w:r>
      <w:r w:rsidR="00564CDA">
        <w:rPr>
          <w:sz w:val="22"/>
          <w:szCs w:val="22"/>
        </w:rPr>
        <w:tab/>
      </w:r>
      <w:r w:rsidR="00564CDA">
        <w:rPr>
          <w:sz w:val="22"/>
          <w:szCs w:val="22"/>
        </w:rPr>
        <w:tab/>
        <w:t xml:space="preserve">of </w:t>
      </w:r>
      <w:r w:rsidR="000712CF">
        <w:rPr>
          <w:sz w:val="22"/>
          <w:szCs w:val="22"/>
        </w:rPr>
        <w:t>Enterprise Zone status for Grove Lane.</w:t>
      </w:r>
    </w:p>
    <w:p w:rsidR="000712CF" w:rsidRDefault="000712CF" w:rsidP="00933287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387FF7" w:rsidRPr="00CA4332">
        <w:rPr>
          <w:sz w:val="22"/>
          <w:szCs w:val="22"/>
        </w:rPr>
        <w:tab/>
      </w:r>
      <w:r w:rsidR="008A2B8C">
        <w:rPr>
          <w:sz w:val="22"/>
          <w:szCs w:val="22"/>
        </w:rPr>
        <w:t>The d</w:t>
      </w:r>
      <w:r w:rsidR="007D213E" w:rsidRPr="00CA4332">
        <w:rPr>
          <w:sz w:val="22"/>
          <w:szCs w:val="22"/>
        </w:rPr>
        <w:t xml:space="preserve">ate for </w:t>
      </w:r>
      <w:r w:rsidR="00564CDA">
        <w:rPr>
          <w:sz w:val="22"/>
          <w:szCs w:val="22"/>
        </w:rPr>
        <w:t>the</w:t>
      </w:r>
      <w:r w:rsidR="008A2B8C">
        <w:rPr>
          <w:sz w:val="22"/>
          <w:szCs w:val="22"/>
        </w:rPr>
        <w:t xml:space="preserve"> </w:t>
      </w:r>
      <w:r w:rsidR="007D213E" w:rsidRPr="00CA4332">
        <w:rPr>
          <w:sz w:val="22"/>
          <w:szCs w:val="22"/>
        </w:rPr>
        <w:t>n</w:t>
      </w:r>
      <w:r w:rsidR="00324AA5" w:rsidRPr="00CA4332">
        <w:rPr>
          <w:sz w:val="22"/>
          <w:szCs w:val="22"/>
        </w:rPr>
        <w:t>ext meeting</w:t>
      </w:r>
      <w:r w:rsidR="008A2B8C">
        <w:rPr>
          <w:sz w:val="22"/>
          <w:szCs w:val="22"/>
        </w:rPr>
        <w:t xml:space="preserve"> was </w:t>
      </w:r>
      <w:r>
        <w:rPr>
          <w:sz w:val="22"/>
          <w:szCs w:val="22"/>
        </w:rPr>
        <w:t>agreed as Tuesday 18</w:t>
      </w:r>
      <w:r w:rsidRPr="000712C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 at 7.30.</w:t>
      </w:r>
    </w:p>
    <w:p w:rsidR="00542866" w:rsidRDefault="000712CF" w:rsidP="00933287">
      <w:pPr>
        <w:spacing w:line="228" w:lineRule="auto"/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CA4332">
        <w:rPr>
          <w:sz w:val="22"/>
          <w:szCs w:val="22"/>
        </w:rPr>
        <w:tab/>
      </w:r>
      <w:r w:rsidR="008A2B8C">
        <w:rPr>
          <w:sz w:val="22"/>
          <w:szCs w:val="22"/>
        </w:rPr>
        <w:t>The meeting c</w:t>
      </w:r>
      <w:r w:rsidR="00CA4332">
        <w:rPr>
          <w:sz w:val="22"/>
          <w:szCs w:val="22"/>
        </w:rPr>
        <w:t>lose</w:t>
      </w:r>
      <w:r>
        <w:rPr>
          <w:sz w:val="22"/>
          <w:szCs w:val="22"/>
        </w:rPr>
        <w:t>d at 9.07</w:t>
      </w:r>
      <w:r w:rsidR="008A2B8C">
        <w:rPr>
          <w:sz w:val="22"/>
          <w:szCs w:val="22"/>
        </w:rPr>
        <w:t>.</w:t>
      </w:r>
      <w:r w:rsidR="00FF48EF" w:rsidRPr="00CA4332">
        <w:rPr>
          <w:sz w:val="22"/>
          <w:szCs w:val="22"/>
        </w:rPr>
        <w:br/>
      </w:r>
      <w:r w:rsidR="00FF48EF" w:rsidRPr="00CA4332">
        <w:rPr>
          <w:b/>
          <w:sz w:val="22"/>
          <w:szCs w:val="22"/>
        </w:rPr>
        <w:t xml:space="preserve"> </w:t>
      </w:r>
    </w:p>
    <w:p w:rsidR="0068111F" w:rsidRDefault="00EB665E" w:rsidP="00933287">
      <w:pPr>
        <w:spacing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</w:r>
      <w:r w:rsidR="000712CF">
        <w:rPr>
          <w:b/>
          <w:sz w:val="22"/>
          <w:szCs w:val="22"/>
        </w:rPr>
        <w:t>05.08</w:t>
      </w:r>
      <w:r w:rsidR="00444748">
        <w:rPr>
          <w:b/>
          <w:sz w:val="22"/>
          <w:szCs w:val="22"/>
        </w:rPr>
        <w:t>.15</w:t>
      </w:r>
    </w:p>
    <w:p w:rsidR="0068111F" w:rsidRPr="00AF162D" w:rsidRDefault="0068111F" w:rsidP="00933287">
      <w:pPr>
        <w:spacing w:after="0" w:line="228" w:lineRule="auto"/>
        <w:rPr>
          <w:b/>
          <w:sz w:val="22"/>
          <w:szCs w:val="22"/>
        </w:rPr>
      </w:pPr>
    </w:p>
    <w:p w:rsidR="0068111F" w:rsidRDefault="0068111F" w:rsidP="00933287">
      <w:pPr>
        <w:spacing w:line="228" w:lineRule="auto"/>
        <w:jc w:val="center"/>
        <w:rPr>
          <w:b/>
          <w:sz w:val="28"/>
        </w:rPr>
      </w:pPr>
    </w:p>
    <w:p w:rsidR="00542866" w:rsidRPr="00542866" w:rsidRDefault="0068111F" w:rsidP="00933287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>
        <w:rPr>
          <w:b/>
        </w:rPr>
        <w:br/>
      </w:r>
    </w:p>
    <w:sectPr w:rsidR="00542866" w:rsidRPr="00542866" w:rsidSect="00A42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6C" w:rsidRDefault="004D0F6C" w:rsidP="00E921D8">
      <w:pPr>
        <w:spacing w:after="0" w:line="240" w:lineRule="auto"/>
      </w:pPr>
      <w:r>
        <w:separator/>
      </w:r>
    </w:p>
  </w:endnote>
  <w:endnote w:type="continuationSeparator" w:id="0">
    <w:p w:rsidR="004D0F6C" w:rsidRDefault="004D0F6C" w:rsidP="00E9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8" w:rsidRDefault="00E92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8" w:rsidRDefault="00E921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8" w:rsidRDefault="00E92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6C" w:rsidRDefault="004D0F6C" w:rsidP="00E921D8">
      <w:pPr>
        <w:spacing w:after="0" w:line="240" w:lineRule="auto"/>
      </w:pPr>
      <w:r>
        <w:separator/>
      </w:r>
    </w:p>
  </w:footnote>
  <w:footnote w:type="continuationSeparator" w:id="0">
    <w:p w:rsidR="004D0F6C" w:rsidRDefault="004D0F6C" w:rsidP="00E9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8" w:rsidRDefault="004D0F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2" o:spid="_x0000_s2050" type="#_x0000_t136" style="position:absolute;margin-left:0;margin-top:0;width:499.65pt;height:199.8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8" w:rsidRDefault="004D0F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3" o:spid="_x0000_s2051" type="#_x0000_t136" style="position:absolute;margin-left:0;margin-top:0;width:499.65pt;height:199.8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8" w:rsidRDefault="004D0F6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1" o:spid="_x0000_s2049" type="#_x0000_t136" style="position:absolute;margin-left:0;margin-top:0;width:499.65pt;height:199.8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428"/>
    <w:multiLevelType w:val="hybridMultilevel"/>
    <w:tmpl w:val="6E4E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22FD3"/>
    <w:multiLevelType w:val="hybridMultilevel"/>
    <w:tmpl w:val="BE7E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52FBD"/>
    <w:rsid w:val="0006204D"/>
    <w:rsid w:val="000712CF"/>
    <w:rsid w:val="00073A3F"/>
    <w:rsid w:val="00084085"/>
    <w:rsid w:val="00085F4F"/>
    <w:rsid w:val="00095AEC"/>
    <w:rsid w:val="00111A2D"/>
    <w:rsid w:val="00167298"/>
    <w:rsid w:val="0019597D"/>
    <w:rsid w:val="001B767F"/>
    <w:rsid w:val="001C1247"/>
    <w:rsid w:val="001D3524"/>
    <w:rsid w:val="001E015C"/>
    <w:rsid w:val="00214A83"/>
    <w:rsid w:val="00243D03"/>
    <w:rsid w:val="00245946"/>
    <w:rsid w:val="00257DA6"/>
    <w:rsid w:val="002A7A7E"/>
    <w:rsid w:val="00306A52"/>
    <w:rsid w:val="00314E4C"/>
    <w:rsid w:val="00324AA5"/>
    <w:rsid w:val="003261D0"/>
    <w:rsid w:val="003346A4"/>
    <w:rsid w:val="00387FF7"/>
    <w:rsid w:val="00393FD7"/>
    <w:rsid w:val="003B7568"/>
    <w:rsid w:val="003C7662"/>
    <w:rsid w:val="003D230B"/>
    <w:rsid w:val="003F3A25"/>
    <w:rsid w:val="00417F8C"/>
    <w:rsid w:val="004342A3"/>
    <w:rsid w:val="00444748"/>
    <w:rsid w:val="004456D1"/>
    <w:rsid w:val="004477E7"/>
    <w:rsid w:val="004A3222"/>
    <w:rsid w:val="004C045F"/>
    <w:rsid w:val="004C4842"/>
    <w:rsid w:val="004C4EEC"/>
    <w:rsid w:val="004D0F6C"/>
    <w:rsid w:val="004D5CF6"/>
    <w:rsid w:val="004E4AA0"/>
    <w:rsid w:val="0050653E"/>
    <w:rsid w:val="00521B2C"/>
    <w:rsid w:val="00542866"/>
    <w:rsid w:val="00547388"/>
    <w:rsid w:val="00556590"/>
    <w:rsid w:val="00564CDA"/>
    <w:rsid w:val="005A088A"/>
    <w:rsid w:val="005B4074"/>
    <w:rsid w:val="005D099F"/>
    <w:rsid w:val="005D499E"/>
    <w:rsid w:val="006376B8"/>
    <w:rsid w:val="0068111F"/>
    <w:rsid w:val="00686961"/>
    <w:rsid w:val="00693A1F"/>
    <w:rsid w:val="006B1F2E"/>
    <w:rsid w:val="006B6B10"/>
    <w:rsid w:val="006B7D98"/>
    <w:rsid w:val="006F52BC"/>
    <w:rsid w:val="006F603F"/>
    <w:rsid w:val="007014A6"/>
    <w:rsid w:val="00713555"/>
    <w:rsid w:val="00756D07"/>
    <w:rsid w:val="007832D6"/>
    <w:rsid w:val="007B4FE6"/>
    <w:rsid w:val="007C2D75"/>
    <w:rsid w:val="007D213E"/>
    <w:rsid w:val="007E0488"/>
    <w:rsid w:val="007F70CE"/>
    <w:rsid w:val="00803FB9"/>
    <w:rsid w:val="008048AE"/>
    <w:rsid w:val="008077C5"/>
    <w:rsid w:val="0082784E"/>
    <w:rsid w:val="00856316"/>
    <w:rsid w:val="008A2B8C"/>
    <w:rsid w:val="008E546C"/>
    <w:rsid w:val="008F4352"/>
    <w:rsid w:val="009059DB"/>
    <w:rsid w:val="0092089F"/>
    <w:rsid w:val="00933287"/>
    <w:rsid w:val="00933E68"/>
    <w:rsid w:val="0094586B"/>
    <w:rsid w:val="0094651D"/>
    <w:rsid w:val="00964A37"/>
    <w:rsid w:val="00975072"/>
    <w:rsid w:val="00976B0B"/>
    <w:rsid w:val="009A68E7"/>
    <w:rsid w:val="009C5BDE"/>
    <w:rsid w:val="00A1668D"/>
    <w:rsid w:val="00A35CE2"/>
    <w:rsid w:val="00A420A8"/>
    <w:rsid w:val="00A846C9"/>
    <w:rsid w:val="00AA739B"/>
    <w:rsid w:val="00AC218B"/>
    <w:rsid w:val="00AF162D"/>
    <w:rsid w:val="00B16C2C"/>
    <w:rsid w:val="00B5610E"/>
    <w:rsid w:val="00B613C5"/>
    <w:rsid w:val="00B806A8"/>
    <w:rsid w:val="00BE4F8A"/>
    <w:rsid w:val="00BE5DA6"/>
    <w:rsid w:val="00BF62D9"/>
    <w:rsid w:val="00C31227"/>
    <w:rsid w:val="00C50E9B"/>
    <w:rsid w:val="00C53B18"/>
    <w:rsid w:val="00C74BB7"/>
    <w:rsid w:val="00CA4332"/>
    <w:rsid w:val="00CD23D8"/>
    <w:rsid w:val="00CD7278"/>
    <w:rsid w:val="00CE5929"/>
    <w:rsid w:val="00CF0D44"/>
    <w:rsid w:val="00CF20E1"/>
    <w:rsid w:val="00D321B1"/>
    <w:rsid w:val="00D364F3"/>
    <w:rsid w:val="00D40AD4"/>
    <w:rsid w:val="00D50350"/>
    <w:rsid w:val="00D70085"/>
    <w:rsid w:val="00D93932"/>
    <w:rsid w:val="00DB1382"/>
    <w:rsid w:val="00DB2A58"/>
    <w:rsid w:val="00DC5A19"/>
    <w:rsid w:val="00DD27EF"/>
    <w:rsid w:val="00E5530C"/>
    <w:rsid w:val="00E55B13"/>
    <w:rsid w:val="00E63AAC"/>
    <w:rsid w:val="00E921D8"/>
    <w:rsid w:val="00E93D37"/>
    <w:rsid w:val="00EB665E"/>
    <w:rsid w:val="00ED4C50"/>
    <w:rsid w:val="00EF34F5"/>
    <w:rsid w:val="00F13C84"/>
    <w:rsid w:val="00F53AC2"/>
    <w:rsid w:val="00F5592F"/>
    <w:rsid w:val="00F96238"/>
    <w:rsid w:val="00F972EB"/>
    <w:rsid w:val="00FC313B"/>
    <w:rsid w:val="00FF3984"/>
    <w:rsid w:val="00FF48E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44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D8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1D8"/>
    <w:rPr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44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D8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1D8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1E3D4-25B8-4E91-A485-FCAF350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2015-08-05T19:03:00Z</cp:lastPrinted>
  <dcterms:created xsi:type="dcterms:W3CDTF">2015-08-10T13:07:00Z</dcterms:created>
  <dcterms:modified xsi:type="dcterms:W3CDTF">2015-08-10T13:07:00Z</dcterms:modified>
</cp:coreProperties>
</file>